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0F" w:rsidRPr="00A1640F" w:rsidRDefault="00A1640F" w:rsidP="00A16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0F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</w:p>
    <w:p w:rsidR="00A1640F" w:rsidRDefault="00A1640F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40F" w:rsidRPr="00A1640F" w:rsidRDefault="00A1640F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A16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Порядок предоставления социальных услуг поставщиками социальных услуг на территории Удмуртской Республики регулируется постановлением правительства Удмуртской Республики от 22.12.2014 №540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«Об утверждении Порядка предоставления социальных услуг поставщикам социальных услуг на территории Удмуртской Республики»</w:t>
      </w:r>
      <w:r w:rsidRPr="00A16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A1640F" w:rsidRPr="00A1640F" w:rsidRDefault="00A1640F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1640F">
        <w:rPr>
          <w:rFonts w:ascii="Times New Roman" w:hAnsi="Times New Roman" w:cs="Times New Roman"/>
          <w:sz w:val="28"/>
          <w:szCs w:val="28"/>
        </w:rPr>
        <w:t xml:space="preserve">Зачисление детей на социальное обслуживание в учреждение осуществляется на основании договора о предоставлении социальных услуг, заключаемого между </w:t>
      </w:r>
      <w:r>
        <w:rPr>
          <w:rFonts w:ascii="Times New Roman" w:hAnsi="Times New Roman" w:cs="Times New Roman"/>
          <w:sz w:val="28"/>
          <w:szCs w:val="28"/>
        </w:rPr>
        <w:t>филиалом казенного учреждения социального обслуживания Удмуртской Республики «Социально-реабилитационный центр для несовершеннолетних» «Социально-реабилитационный центр для несовершеннолетних Киясовского района»</w:t>
      </w:r>
      <w:r w:rsidRPr="00A1640F">
        <w:rPr>
          <w:rFonts w:ascii="Times New Roman" w:hAnsi="Times New Roman" w:cs="Times New Roman"/>
          <w:sz w:val="28"/>
          <w:szCs w:val="28"/>
        </w:rPr>
        <w:t>, являющимся поставщиком социальных услуг, и гражданином или его законным представителем, в течение суток с даты предоставления индивидуальной программы предоставления социальных услуг  поставщику социальных услуг.</w:t>
      </w:r>
      <w:proofErr w:type="gramEnd"/>
    </w:p>
    <w:p w:rsidR="00A1640F" w:rsidRPr="00A1640F" w:rsidRDefault="00A2059C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1640F" w:rsidRPr="00A1640F">
        <w:rPr>
          <w:rFonts w:ascii="Times New Roman" w:hAnsi="Times New Roman" w:cs="Times New Roman"/>
          <w:sz w:val="28"/>
          <w:szCs w:val="28"/>
        </w:rPr>
        <w:t xml:space="preserve">Индивидуальная программа предоставления социальных услуг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 (ст. 16 Федерального закона «Об основах социального обслуживания граждан в Российской Федерации» от 28.12.2013г. №442-ФЗ </w:t>
      </w:r>
      <w:r w:rsidR="00AA642E">
        <w:rPr>
          <w:rFonts w:ascii="Times New Roman" w:hAnsi="Times New Roman" w:cs="Times New Roman"/>
          <w:sz w:val="28"/>
          <w:szCs w:val="28"/>
        </w:rPr>
        <w:t xml:space="preserve"> </w:t>
      </w:r>
      <w:r w:rsidR="00A1640F" w:rsidRPr="00A1640F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обслуживании).</w:t>
      </w:r>
      <w:proofErr w:type="gramEnd"/>
    </w:p>
    <w:p w:rsidR="002D1FFA" w:rsidRDefault="00A1640F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0F">
        <w:rPr>
          <w:rFonts w:ascii="Times New Roman" w:hAnsi="Times New Roman" w:cs="Times New Roman"/>
          <w:sz w:val="28"/>
          <w:szCs w:val="28"/>
        </w:rPr>
        <w:t>Кроме того, основаниями приема в учреждение является «Акт о помещении несовершеннолетнего в специализированное учреждение для несовершеннолетних, нуждающихся в социальной реабилитации», ходатайство субъектов системы профилактики, в том числе органов опеки и попечительства.</w:t>
      </w:r>
    </w:p>
    <w:p w:rsidR="002C5C9C" w:rsidRDefault="00700380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C9C">
        <w:rPr>
          <w:rFonts w:ascii="Times New Roman" w:hAnsi="Times New Roman" w:cs="Times New Roman"/>
          <w:sz w:val="28"/>
          <w:szCs w:val="28"/>
        </w:rPr>
        <w:t xml:space="preserve">Все услуги в филиале Республиканского СРЦН «СРЦН Киясовского района» предоставляются бесплатно </w:t>
      </w:r>
      <w:r w:rsidR="002C5C9C" w:rsidRPr="002C5C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соответствии со стать</w:t>
      </w:r>
      <w:r w:rsidR="002C5C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2C5C9C" w:rsidRPr="002C5C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й 31 Федерального закона от 28 декабря 2013 года N° 442-ФЗ «Об основах социального обслуживания граждан в Российской Федерации».</w:t>
      </w:r>
      <w:r w:rsidR="002C5C9C" w:rsidRPr="002C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9C" w:rsidRDefault="002C5C9C" w:rsidP="00A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оказания социальных услуг является:</w:t>
      </w:r>
    </w:p>
    <w:p w:rsidR="002C5C9C" w:rsidRDefault="002C5C9C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2C5C9C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2C5C9C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предоставлении социальных услуг в стационарной форме в связи с выявлением у получателя</w:t>
      </w:r>
      <w:proofErr w:type="gramEnd"/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организации);</w:t>
      </w:r>
    </w:p>
    <w:p w:rsidR="00700380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 смерти получателя социальных услуг, признания получателя социальных услуг по решению суда безвестно отсутствующим или умершим;</w:t>
      </w:r>
    </w:p>
    <w:p w:rsidR="00700380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ликвидации поставщика социальных услуг;</w:t>
      </w:r>
    </w:p>
    <w:p w:rsidR="00700380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осуждении получателя социальных услуг к отбыванию наказания в виде лишения свободы;</w:t>
      </w:r>
    </w:p>
    <w:p w:rsidR="00700380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устройстве несовершеннолетних, оставшихся без попечения родителей, в соответствии с законодательством;</w:t>
      </w:r>
    </w:p>
    <w:p w:rsidR="00700380" w:rsidRPr="00700380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срока действия договора о предоставлении социальных услуг и (или) по окончании срока предоставления социальных услуг в соответствии с индивидуальной программой предоставления социальных услуг;</w:t>
      </w:r>
    </w:p>
    <w:p w:rsidR="00700380" w:rsidRPr="00AA642E" w:rsidRDefault="00700380" w:rsidP="002C5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  <w:shd w:val="clear" w:color="auto" w:fill="FFFFFF"/>
        </w:rPr>
        <w:t>по иным основаниям, предусмотренным договором о предоставлении социальных услуг.</w:t>
      </w:r>
    </w:p>
    <w:p w:rsidR="00AA642E" w:rsidRPr="00AA642E" w:rsidRDefault="00AA642E" w:rsidP="00A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2E">
        <w:rPr>
          <w:rFonts w:ascii="Times New Roman" w:hAnsi="Times New Roman" w:cs="Times New Roman"/>
          <w:sz w:val="28"/>
          <w:szCs w:val="28"/>
        </w:rPr>
        <w:t>Перечень документов для приема на обслуживание: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гражданина</w:t>
      </w:r>
    </w:p>
    <w:p w:rsidR="00AA642E" w:rsidRPr="00AA642E" w:rsidRDefault="00AA642E" w:rsidP="00AA6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власти, - для граждан Российской Федерации;</w:t>
      </w:r>
    </w:p>
    <w:p w:rsidR="00AA642E" w:rsidRPr="00AA642E" w:rsidRDefault="00AA642E" w:rsidP="00AA6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AA642E" w:rsidRPr="00AA642E" w:rsidRDefault="00AA642E" w:rsidP="00AA6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гражданства.</w:t>
      </w:r>
      <w:proofErr w:type="gramEnd"/>
    </w:p>
    <w:p w:rsidR="00AA642E" w:rsidRPr="00AA642E" w:rsidRDefault="00AA642E" w:rsidP="00AA6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беженца - для беженцев;</w:t>
      </w:r>
    </w:p>
    <w:p w:rsidR="00AA642E" w:rsidRPr="00AA642E" w:rsidRDefault="00AA642E" w:rsidP="00AA6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(для детей до 14 лет);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 о месте жительства и (или) пребывания, сведения о фактическом проживании получателя социальных услуг;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индивидуальную программу предоставления социальных услуг;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полис обязательного медицинского страхования (при наличии);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страховое свидетельство обязательного пенсионного страхования (при наличии);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справку о составе семьи гражданина, выданную организацией, осуществляющей эксплуатацию жилых помещений по месту жительства, либо выписку из домовой книги с указанием степени родства и даты </w:t>
      </w: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рождения каждого члена семьи (за исключением несовершеннолетних детей и лиц, пострадавших в результате чрезвычайных ситуаций, вооруженных межнациональных (межэтнических) конфликтов);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на обработку персональных данных.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социальных услуг (его представитель) представляет поставщику социальных услуг подлинники документов либо их нотариально удостоверенные копии.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подлинниками документов, предусмотренных подпунктами 1-5, получателем социальных услуг (его представителем) представляются их копии.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предоставлением социальных услуг получателя социальных услуг через своего представителя дополнительно к документам, необходимым для предоставления социальных услуг, представляются документ, удостоверяющий личность представителя, а также документ, подтверждающий его полномочия на обращение за предоставлением социальных услуг получателю социальных услуг, и их копии.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 к перечисленным выше документам предоставляется: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сертификат о профилактических прививках;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выписку из медицинской карты (при наличии);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результаты обследования на туберкулез (с указанием номера, даты, результата);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результаты лабораторных исследований (с указанием номера, даты, результата):</w:t>
      </w:r>
    </w:p>
    <w:p w:rsidR="00AA642E" w:rsidRPr="00AA642E" w:rsidRDefault="00AA642E" w:rsidP="00AA64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яйца гельминтов, энтеробиоз;</w:t>
      </w:r>
    </w:p>
    <w:p w:rsidR="00AA642E" w:rsidRPr="00AA642E" w:rsidRDefault="00AA642E" w:rsidP="00AA64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дифтерию;</w:t>
      </w:r>
    </w:p>
    <w:p w:rsidR="00AA642E" w:rsidRPr="00AA642E" w:rsidRDefault="00AA642E" w:rsidP="00AA64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крови, мочи;</w:t>
      </w:r>
    </w:p>
    <w:p w:rsidR="00AA642E" w:rsidRPr="00AA642E" w:rsidRDefault="00AA642E" w:rsidP="00AA64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серологическое обследование на носителей гепатитов</w:t>
      </w:r>
      <w:proofErr w:type="gramStart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С, </w:t>
      </w:r>
      <w:proofErr w:type="spellStart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HBs</w:t>
      </w:r>
      <w:proofErr w:type="spellEnd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proofErr w:type="spellEnd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HCV, сифилис (RW) (для лиц старше 12 лет), ВИЧ.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справку об отсутствии контактов с инфекционными больными по месту проживания;</w:t>
      </w:r>
    </w:p>
    <w:p w:rsidR="00AA642E" w:rsidRPr="00AA642E" w:rsidRDefault="00AA642E" w:rsidP="00A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результаты осмотра специалистами по показаниям (педиатр, психиатр, нарколог, гинеколог, </w:t>
      </w:r>
      <w:proofErr w:type="spellStart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</w:t>
      </w:r>
      <w:proofErr w:type="spellEnd"/>
      <w:r w:rsidRPr="00A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специалисты).</w:t>
      </w:r>
    </w:p>
    <w:p w:rsidR="00AA642E" w:rsidRPr="00AA642E" w:rsidRDefault="00AA642E" w:rsidP="00AA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42E" w:rsidRPr="00AA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B8E"/>
    <w:multiLevelType w:val="multilevel"/>
    <w:tmpl w:val="32F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1450C"/>
    <w:multiLevelType w:val="hybridMultilevel"/>
    <w:tmpl w:val="32F2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39D"/>
    <w:multiLevelType w:val="multilevel"/>
    <w:tmpl w:val="0A1A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72"/>
    <w:rsid w:val="002C5C9C"/>
    <w:rsid w:val="002D1FFA"/>
    <w:rsid w:val="00681B72"/>
    <w:rsid w:val="00700380"/>
    <w:rsid w:val="00A1640F"/>
    <w:rsid w:val="00A2059C"/>
    <w:rsid w:val="00A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7</cp:revision>
  <dcterms:created xsi:type="dcterms:W3CDTF">2022-05-06T09:22:00Z</dcterms:created>
  <dcterms:modified xsi:type="dcterms:W3CDTF">2022-05-13T06:01:00Z</dcterms:modified>
</cp:coreProperties>
</file>